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30E" w:rsidRDefault="0013530E" w:rsidP="0013530E">
      <w:pPr>
        <w:tabs>
          <w:tab w:val="left" w:pos="2175"/>
        </w:tabs>
        <w:spacing w:after="0"/>
        <w:ind w:firstLine="426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Сведения</w:t>
      </w:r>
    </w:p>
    <w:p w:rsidR="0013530E" w:rsidRDefault="0013530E" w:rsidP="0013530E">
      <w:pPr>
        <w:spacing w:after="0" w:line="240" w:lineRule="auto"/>
        <w:ind w:left="993" w:firstLine="141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 доходах, расходах, имуществе и обязательствах имущественного характера руководителей муниципальных учреждений Алексеевского района, а также их супругов и несовершеннолетних детей за период с 1 января 2014 года по 31 декабря 2014 года, размещаемые на официальном сайте администрации Алексеевского района</w:t>
      </w:r>
    </w:p>
    <w:p w:rsidR="0013530E" w:rsidRDefault="0013530E" w:rsidP="0013530E">
      <w:pPr>
        <w:spacing w:after="0" w:line="240" w:lineRule="auto"/>
        <w:ind w:left="993" w:firstLine="141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15177" w:type="dxa"/>
        <w:tblInd w:w="529" w:type="dxa"/>
        <w:tblLayout w:type="fixed"/>
        <w:tblLook w:val="04A0"/>
      </w:tblPr>
      <w:tblGrid>
        <w:gridCol w:w="1448"/>
        <w:gridCol w:w="1495"/>
        <w:gridCol w:w="1276"/>
        <w:gridCol w:w="1276"/>
        <w:gridCol w:w="1134"/>
        <w:gridCol w:w="1276"/>
        <w:gridCol w:w="992"/>
        <w:gridCol w:w="1134"/>
        <w:gridCol w:w="1134"/>
        <w:gridCol w:w="1276"/>
        <w:gridCol w:w="1134"/>
        <w:gridCol w:w="1602"/>
      </w:tblGrid>
      <w:tr w:rsidR="0013530E" w:rsidTr="0013530E">
        <w:trPr>
          <w:trHeight w:val="522"/>
        </w:trPr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Занимаемая должность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Декларированный годовой доход за 2013 г. (руб.)</w:t>
            </w:r>
          </w:p>
        </w:tc>
        <w:tc>
          <w:tcPr>
            <w:tcW w:w="5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 и транспортные средства, находящиеся в собственности</w:t>
            </w:r>
          </w:p>
        </w:tc>
        <w:tc>
          <w:tcPr>
            <w:tcW w:w="35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6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полученных средств, за счет которых совершена сделка (вид приобретенного имущества, источники)*</w:t>
            </w:r>
          </w:p>
        </w:tc>
      </w:tr>
      <w:tr w:rsidR="0013530E" w:rsidTr="0013530E">
        <w:trPr>
          <w:trHeight w:val="1526"/>
        </w:trPr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объекта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Площадь </w:t>
            </w: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Площадь (кв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6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Calibri" w:hAnsi="Calibri"/>
                <w:lang w:eastAsia="zh-CN"/>
              </w:rPr>
            </w:pPr>
          </w:p>
        </w:tc>
      </w:tr>
      <w:tr w:rsidR="0013530E" w:rsidTr="0013530E">
        <w:trPr>
          <w:trHeight w:val="1551"/>
        </w:trPr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proofErr w:type="spellStart"/>
            <w:r>
              <w:rPr>
                <w:rFonts w:ascii="Times New Roman" w:hAnsi="Times New Roman"/>
              </w:rPr>
              <w:t>Дегальцева</w:t>
            </w:r>
            <w:proofErr w:type="spellEnd"/>
            <w:r>
              <w:rPr>
                <w:rFonts w:ascii="Times New Roman" w:hAnsi="Times New Roman"/>
              </w:rPr>
              <w:t xml:space="preserve"> Елена Яковлевна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D72E91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 xml:space="preserve">Директор МБО </w:t>
            </w:r>
            <w:proofErr w:type="gramStart"/>
            <w:r>
              <w:rPr>
                <w:rFonts w:ascii="Times New Roman" w:hAnsi="Times New Roman"/>
              </w:rPr>
              <w:t>ДО</w:t>
            </w:r>
            <w:proofErr w:type="gramEnd"/>
            <w:r>
              <w:rPr>
                <w:rFonts w:ascii="Times New Roman" w:hAnsi="Times New Roman"/>
              </w:rPr>
              <w:t xml:space="preserve"> «</w:t>
            </w:r>
            <w:proofErr w:type="gramStart"/>
            <w:r>
              <w:rPr>
                <w:rFonts w:ascii="Times New Roman" w:hAnsi="Times New Roman"/>
              </w:rPr>
              <w:t>Школа</w:t>
            </w:r>
            <w:proofErr w:type="gramEnd"/>
            <w:r>
              <w:rPr>
                <w:rFonts w:ascii="Times New Roman" w:hAnsi="Times New Roman"/>
              </w:rPr>
              <w:t xml:space="preserve"> искусств» Алексеевского района</w:t>
            </w:r>
            <w:r w:rsidR="0013530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D72E91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684830</w:t>
            </w:r>
            <w:r w:rsidR="0013530E">
              <w:rPr>
                <w:rFonts w:ascii="Times New Roman" w:hAnsi="Times New Roman"/>
              </w:rPr>
              <w:t>,2</w:t>
            </w: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долевая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58,1</w:t>
            </w: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38,4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530E" w:rsidRDefault="001353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13530E" w:rsidTr="0013530E">
        <w:trPr>
          <w:trHeight w:val="1551"/>
        </w:trPr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Бондаренко Наталья Николаевна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 xml:space="preserve">Директор МБУК «Центральная библиотека Алексеевского района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453366,52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долевая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50,5</w:t>
            </w: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530E" w:rsidRDefault="001353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</w:tbl>
    <w:p w:rsidR="0013530E" w:rsidRDefault="0013530E" w:rsidP="0013530E">
      <w:pPr>
        <w:spacing w:after="0" w:line="240" w:lineRule="auto"/>
        <w:ind w:firstLine="708"/>
        <w:rPr>
          <w:rFonts w:ascii="Times New Roman" w:hAnsi="Times New Roman"/>
          <w:sz w:val="18"/>
          <w:szCs w:val="18"/>
          <w:lang w:eastAsia="zh-CN"/>
        </w:rPr>
      </w:pPr>
    </w:p>
    <w:p w:rsidR="001A310C" w:rsidRDefault="001A310C"/>
    <w:sectPr w:rsidR="001A310C" w:rsidSect="0013530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3530E"/>
    <w:rsid w:val="0013530E"/>
    <w:rsid w:val="001A310C"/>
    <w:rsid w:val="00273274"/>
    <w:rsid w:val="00D72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0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174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2015-04-27T06:38:00Z</dcterms:created>
  <dcterms:modified xsi:type="dcterms:W3CDTF">2015-04-27T14:36:00Z</dcterms:modified>
</cp:coreProperties>
</file>